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0376BD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D31F99">
        <w:rPr>
          <w:b w:val="0"/>
          <w:sz w:val="24"/>
          <w:szCs w:val="24"/>
        </w:rPr>
        <w:t>02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28EC523C" w:rsidR="00A11135" w:rsidRPr="00765ECA" w:rsidRDefault="00D31F9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1F3AC0">
        <w:rPr>
          <w:b w:val="0"/>
          <w:sz w:val="24"/>
          <w:szCs w:val="24"/>
        </w:rPr>
        <w:t>.</w:t>
      </w:r>
      <w:r w:rsidR="00182E7D">
        <w:rPr>
          <w:b w:val="0"/>
          <w:sz w:val="24"/>
          <w:szCs w:val="24"/>
        </w:rPr>
        <w:t>В</w:t>
      </w:r>
      <w:r w:rsidR="001F3AC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F3AC0">
        <w:rPr>
          <w:b w:val="0"/>
          <w:sz w:val="24"/>
          <w:szCs w:val="24"/>
        </w:rPr>
        <w:t>.</w:t>
      </w:r>
      <w:r w:rsidR="000462D1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D017360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    </w:t>
      </w:r>
      <w:r w:rsidR="00D31F99">
        <w:t>28 августа</w:t>
      </w:r>
      <w:r w:rsidR="00765ECA" w:rsidRPr="00765ECA">
        <w:t xml:space="preserve"> 2023</w:t>
      </w:r>
      <w:r w:rsidR="00D31F99">
        <w:t xml:space="preserve"> г</w:t>
      </w:r>
      <w:r w:rsidR="00182E7D">
        <w:t>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09F3DCE" w14:textId="77777777" w:rsidR="005E0F2E" w:rsidRDefault="005E0F2E" w:rsidP="005E0F2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8130497" w14:textId="74C42FFC" w:rsidR="005E0F2E" w:rsidRPr="009A6ACB" w:rsidRDefault="005E0F2E" w:rsidP="005E0F2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82433D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6CA3FF40" w14:textId="77777777" w:rsidR="005E0F2E" w:rsidRDefault="005E0F2E" w:rsidP="005E0F2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312512FB" w14:textId="327468E1" w:rsidR="005E0F2E" w:rsidRDefault="005E0F2E" w:rsidP="005E0F2E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Рыбакова С.А.</w:t>
      </w:r>
    </w:p>
    <w:p w14:paraId="3B834EE0" w14:textId="61F42A2E" w:rsidR="007007F4" w:rsidRPr="001E29A7" w:rsidRDefault="001E29A7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1E29A7">
        <w:t>при участии адвоката В</w:t>
      </w:r>
      <w:r w:rsidR="001F3AC0">
        <w:t>.</w:t>
      </w:r>
      <w:r w:rsidRPr="001E29A7">
        <w:t xml:space="preserve">В.В., </w:t>
      </w:r>
      <w:r>
        <w:t>представителя адвоката К</w:t>
      </w:r>
      <w:r w:rsidR="001F3AC0">
        <w:t>.</w:t>
      </w:r>
      <w:r>
        <w:t>М.В.</w:t>
      </w:r>
    </w:p>
    <w:p w14:paraId="38B0AD1D" w14:textId="0FC19BCF" w:rsidR="00502664" w:rsidRPr="0000209B" w:rsidRDefault="00502664" w:rsidP="00182E7D">
      <w:pPr>
        <w:pStyle w:val="a7"/>
        <w:tabs>
          <w:tab w:val="left" w:pos="4395"/>
        </w:tabs>
        <w:rPr>
          <w:sz w:val="24"/>
          <w:szCs w:val="24"/>
        </w:rPr>
      </w:pPr>
      <w:r w:rsidRPr="001E29A7">
        <w:rPr>
          <w:sz w:val="24"/>
        </w:rPr>
        <w:t>рассмотрев в закрытом заседании с использованием</w:t>
      </w:r>
      <w:r w:rsidRPr="00765ECA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D31F99">
        <w:rPr>
          <w:sz w:val="24"/>
        </w:rPr>
        <w:t>27</w:t>
      </w:r>
      <w:r w:rsidR="002E3FBE">
        <w:rPr>
          <w:sz w:val="24"/>
        </w:rPr>
        <w:t>.06</w:t>
      </w:r>
      <w:r w:rsidR="000B6016" w:rsidRPr="000B6016">
        <w:rPr>
          <w:sz w:val="24"/>
        </w:rPr>
        <w:t>.2</w:t>
      </w:r>
      <w:r w:rsidR="00182E7D">
        <w:rPr>
          <w:sz w:val="24"/>
        </w:rPr>
        <w:t>02</w:t>
      </w:r>
      <w:r w:rsidR="000B6016" w:rsidRPr="000B6016">
        <w:rPr>
          <w:sz w:val="24"/>
        </w:rPr>
        <w:t>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D31F99">
        <w:rPr>
          <w:sz w:val="24"/>
          <w:szCs w:val="24"/>
        </w:rPr>
        <w:t>обращению судьи З</w:t>
      </w:r>
      <w:r w:rsidR="001F3AC0">
        <w:rPr>
          <w:sz w:val="24"/>
          <w:szCs w:val="24"/>
        </w:rPr>
        <w:t>.</w:t>
      </w:r>
      <w:r w:rsidR="00D31F99">
        <w:rPr>
          <w:sz w:val="24"/>
          <w:szCs w:val="24"/>
        </w:rPr>
        <w:t xml:space="preserve"> районного суда г. М</w:t>
      </w:r>
      <w:r w:rsidR="001F3AC0">
        <w:rPr>
          <w:sz w:val="24"/>
          <w:szCs w:val="24"/>
        </w:rPr>
        <w:t>.</w:t>
      </w:r>
      <w:r w:rsidR="00D31F99">
        <w:rPr>
          <w:sz w:val="24"/>
          <w:szCs w:val="24"/>
        </w:rPr>
        <w:t xml:space="preserve"> К</w:t>
      </w:r>
      <w:r w:rsidR="001F3AC0">
        <w:rPr>
          <w:sz w:val="24"/>
          <w:szCs w:val="24"/>
        </w:rPr>
        <w:t>.</w:t>
      </w:r>
      <w:r w:rsidR="00D31F99">
        <w:rPr>
          <w:sz w:val="24"/>
          <w:szCs w:val="24"/>
        </w:rPr>
        <w:t>Н.А.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D31F99">
        <w:rPr>
          <w:sz w:val="24"/>
          <w:szCs w:val="24"/>
        </w:rPr>
        <w:t xml:space="preserve"> В</w:t>
      </w:r>
      <w:r w:rsidR="001F3AC0">
        <w:rPr>
          <w:sz w:val="24"/>
          <w:szCs w:val="24"/>
        </w:rPr>
        <w:t>.</w:t>
      </w:r>
      <w:r w:rsidR="00D31F99">
        <w:rPr>
          <w:sz w:val="24"/>
          <w:szCs w:val="24"/>
        </w:rPr>
        <w:t>В.В.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48A3DB75" w:rsidR="006105CD" w:rsidRDefault="003070CE" w:rsidP="00D31F99">
      <w:pPr>
        <w:jc w:val="both"/>
        <w:rPr>
          <w:szCs w:val="24"/>
        </w:rPr>
      </w:pPr>
      <w:r>
        <w:tab/>
      </w:r>
      <w:r w:rsidR="00D31F99">
        <w:t>2</w:t>
      </w:r>
      <w:r w:rsidR="00182E7D">
        <w:t>6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="00D31F99">
        <w:t xml:space="preserve">в АПМО поступило обращение </w:t>
      </w:r>
      <w:r w:rsidR="00D31F99">
        <w:rPr>
          <w:szCs w:val="24"/>
        </w:rPr>
        <w:t>судьи З</w:t>
      </w:r>
      <w:r w:rsidR="001F3AC0">
        <w:rPr>
          <w:szCs w:val="24"/>
        </w:rPr>
        <w:t>.</w:t>
      </w:r>
      <w:r w:rsidR="00D31F99">
        <w:rPr>
          <w:szCs w:val="24"/>
        </w:rPr>
        <w:t xml:space="preserve"> районного суда г.</w:t>
      </w:r>
      <w:r w:rsidR="001F3AC0">
        <w:rPr>
          <w:szCs w:val="24"/>
        </w:rPr>
        <w:t xml:space="preserve"> </w:t>
      </w:r>
      <w:r w:rsidR="00D31F99">
        <w:rPr>
          <w:szCs w:val="24"/>
        </w:rPr>
        <w:t>М</w:t>
      </w:r>
      <w:r w:rsidR="001F3AC0">
        <w:rPr>
          <w:szCs w:val="24"/>
        </w:rPr>
        <w:t>.</w:t>
      </w:r>
      <w:r w:rsidR="00D31F99">
        <w:rPr>
          <w:szCs w:val="24"/>
        </w:rPr>
        <w:t xml:space="preserve"> К</w:t>
      </w:r>
      <w:r w:rsidR="001F3AC0">
        <w:rPr>
          <w:szCs w:val="24"/>
        </w:rPr>
        <w:t>.</w:t>
      </w:r>
      <w:r w:rsidR="00D31F99">
        <w:rPr>
          <w:szCs w:val="24"/>
        </w:rPr>
        <w:t>Н.А.</w:t>
      </w:r>
      <w:r w:rsidR="00305668">
        <w:t xml:space="preserve"> </w:t>
      </w:r>
      <w:r w:rsidR="000B6016">
        <w:rPr>
          <w:szCs w:val="24"/>
        </w:rPr>
        <w:t>в отношении</w:t>
      </w:r>
      <w:r w:rsidR="00D31F99">
        <w:rPr>
          <w:szCs w:val="24"/>
        </w:rPr>
        <w:t xml:space="preserve"> адвоката В</w:t>
      </w:r>
      <w:r w:rsidR="001F3AC0">
        <w:rPr>
          <w:szCs w:val="24"/>
        </w:rPr>
        <w:t>.</w:t>
      </w:r>
      <w:r w:rsidR="00D31F99">
        <w:rPr>
          <w:szCs w:val="24"/>
        </w:rPr>
        <w:t>В.В.</w:t>
      </w:r>
      <w:r w:rsidR="0082433D">
        <w:rPr>
          <w:szCs w:val="24"/>
        </w:rPr>
        <w:t xml:space="preserve"> и адвоката Р</w:t>
      </w:r>
      <w:r w:rsidR="001F3AC0">
        <w:rPr>
          <w:szCs w:val="24"/>
        </w:rPr>
        <w:t>.</w:t>
      </w:r>
      <w:r w:rsidR="0082433D">
        <w:rPr>
          <w:szCs w:val="24"/>
        </w:rPr>
        <w:t>Д.Ю.</w:t>
      </w:r>
      <w:r w:rsidR="00D629BD">
        <w:rPr>
          <w:szCs w:val="24"/>
        </w:rPr>
        <w:t>,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D31F99">
        <w:rPr>
          <w:szCs w:val="24"/>
        </w:rPr>
        <w:t>что по уголовному делу по обвинению Л</w:t>
      </w:r>
      <w:r w:rsidR="001F3AC0">
        <w:rPr>
          <w:szCs w:val="24"/>
        </w:rPr>
        <w:t>.</w:t>
      </w:r>
      <w:r w:rsidR="00D31F99">
        <w:rPr>
          <w:szCs w:val="24"/>
        </w:rPr>
        <w:t>П.В. адвокат не явилась в судебное заседание 28.04.2023 г., в судебных прениях заявила, что инкриминируемое подзащитному преступление является более тяжким.</w:t>
      </w:r>
    </w:p>
    <w:p w14:paraId="0DFD1798" w14:textId="4EF6B1AA" w:rsidR="00063022" w:rsidRDefault="00D629BD" w:rsidP="00063022">
      <w:pPr>
        <w:ind w:firstLine="708"/>
        <w:jc w:val="both"/>
      </w:pPr>
      <w:r>
        <w:t>К обращению суд</w:t>
      </w:r>
      <w:r w:rsidR="005E0F2E">
        <w:t xml:space="preserve">а </w:t>
      </w:r>
      <w:r w:rsidR="00D31F99">
        <w:t>приложены:</w:t>
      </w:r>
    </w:p>
    <w:p w14:paraId="3EF69E91" w14:textId="0E4A4ECC" w:rsidR="00D31F99" w:rsidRPr="00D31F99" w:rsidRDefault="00D31F99" w:rsidP="00D31F99">
      <w:pPr>
        <w:pStyle w:val="ac"/>
        <w:numPr>
          <w:ilvl w:val="0"/>
          <w:numId w:val="30"/>
        </w:numPr>
        <w:jc w:val="both"/>
      </w:pPr>
      <w:r w:rsidRPr="00D31F99">
        <w:t xml:space="preserve">копии протоколов судебного </w:t>
      </w:r>
      <w:r>
        <w:t>з</w:t>
      </w:r>
      <w:r w:rsidRPr="00D31F99">
        <w:t>ас</w:t>
      </w:r>
      <w:r>
        <w:t>е</w:t>
      </w:r>
      <w:r w:rsidRPr="00D31F99">
        <w:t xml:space="preserve">дания от 28 апреля 2023 года, 15 мая 2023 года, 19 мая 2023 года и от 29 мая </w:t>
      </w:r>
      <w:r w:rsidR="003C2BB2">
        <w:t>2</w:t>
      </w:r>
      <w:r w:rsidRPr="00D31F99">
        <w:t>023 года на 16-ти листах.</w:t>
      </w:r>
    </w:p>
    <w:p w14:paraId="1D86AEEB" w14:textId="270F0D52" w:rsidR="003732E9" w:rsidRPr="003732E9" w:rsidRDefault="003732E9" w:rsidP="003732E9">
      <w:pPr>
        <w:ind w:firstLine="708"/>
        <w:jc w:val="both"/>
      </w:pPr>
      <w:r>
        <w:t xml:space="preserve">Адвокат в письменных объяснениях возражала против доводов обращения и пояснила, что обращение суда направлено </w:t>
      </w:r>
      <w:r w:rsidRPr="003732E9">
        <w:rPr>
          <w:bCs/>
          <w:szCs w:val="24"/>
        </w:rPr>
        <w:t>в связи с рассмотрением З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 xml:space="preserve"> районным судом г. М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 xml:space="preserve"> уголовного дела по ч. 4 ст. 159 УК РФ в отношении адвоката Адвокатской палаты В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 xml:space="preserve"> области Л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 xml:space="preserve">П.В. в заочной форме (в связи с федеральным розыском </w:t>
      </w:r>
      <w:r w:rsidR="0082433D">
        <w:rPr>
          <w:bCs/>
          <w:szCs w:val="24"/>
        </w:rPr>
        <w:t>последнего).</w:t>
      </w:r>
    </w:p>
    <w:p w14:paraId="52F1245E" w14:textId="0A8BA8B1" w:rsidR="003732E9" w:rsidRPr="003732E9" w:rsidRDefault="0082433D" w:rsidP="003732E9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4"/>
        </w:rPr>
      </w:pPr>
      <w:r>
        <w:rPr>
          <w:bCs/>
          <w:szCs w:val="24"/>
        </w:rPr>
        <w:t>Адвокат отмечает, что с</w:t>
      </w:r>
      <w:r w:rsidR="003732E9">
        <w:rPr>
          <w:bCs/>
          <w:szCs w:val="24"/>
        </w:rPr>
        <w:t>удом было допущено</w:t>
      </w:r>
      <w:r w:rsidR="003732E9" w:rsidRPr="003732E9">
        <w:rPr>
          <w:bCs/>
          <w:szCs w:val="24"/>
        </w:rPr>
        <w:t xml:space="preserve"> грубое нарушение прав адвокатов и права на защиту подсудим</w:t>
      </w:r>
      <w:r w:rsidR="003732E9">
        <w:rPr>
          <w:bCs/>
          <w:szCs w:val="24"/>
        </w:rPr>
        <w:t xml:space="preserve">ого в связи с освобождением </w:t>
      </w:r>
      <w:r w:rsidR="003732E9" w:rsidRPr="003732E9">
        <w:rPr>
          <w:bCs/>
          <w:szCs w:val="24"/>
        </w:rPr>
        <w:t>адвокатов</w:t>
      </w:r>
      <w:r>
        <w:rPr>
          <w:bCs/>
          <w:szCs w:val="24"/>
        </w:rPr>
        <w:t xml:space="preserve"> по соглашению</w:t>
      </w:r>
      <w:r w:rsidR="003732E9" w:rsidRPr="003732E9">
        <w:rPr>
          <w:bCs/>
          <w:szCs w:val="24"/>
        </w:rPr>
        <w:t xml:space="preserve"> от дальнейшего участия в судебном процессе по постановлению суда,</w:t>
      </w:r>
      <w:r>
        <w:rPr>
          <w:bCs/>
          <w:szCs w:val="24"/>
        </w:rPr>
        <w:t xml:space="preserve"> в нарушение норм УПК,</w:t>
      </w:r>
      <w:r w:rsidR="003732E9" w:rsidRPr="003732E9">
        <w:rPr>
          <w:bCs/>
          <w:szCs w:val="24"/>
        </w:rPr>
        <w:t xml:space="preserve"> в связи с чем</w:t>
      </w:r>
      <w:r>
        <w:rPr>
          <w:bCs/>
          <w:szCs w:val="24"/>
        </w:rPr>
        <w:t xml:space="preserve"> стороной защиты</w:t>
      </w:r>
      <w:r w:rsidR="003732E9" w:rsidRPr="003732E9">
        <w:rPr>
          <w:bCs/>
          <w:szCs w:val="24"/>
        </w:rPr>
        <w:t xml:space="preserve"> был заявлен отвод суду, а также о нарушении уведомлен руководитель комиссии АПМО по защите прав адвокатов.</w:t>
      </w:r>
    </w:p>
    <w:p w14:paraId="080D106E" w14:textId="4DA1F16B" w:rsidR="003732E9" w:rsidRPr="003732E9" w:rsidRDefault="003732E9" w:rsidP="003732E9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4"/>
        </w:rPr>
      </w:pPr>
      <w:r w:rsidRPr="003732E9">
        <w:rPr>
          <w:bCs/>
          <w:szCs w:val="24"/>
        </w:rPr>
        <w:t xml:space="preserve">Нарушение адвокатами КПЭА отсутствует. Заочное производство по уголовному </w:t>
      </w:r>
      <w:r w:rsidR="00182E7D" w:rsidRPr="003732E9">
        <w:rPr>
          <w:bCs/>
          <w:szCs w:val="24"/>
        </w:rPr>
        <w:t>делу проходит</w:t>
      </w:r>
      <w:r w:rsidRPr="003732E9">
        <w:rPr>
          <w:bCs/>
          <w:szCs w:val="24"/>
        </w:rPr>
        <w:t xml:space="preserve"> только при участии всех адвокатов подсудимого, так как отсутствует волеизъявление </w:t>
      </w:r>
      <w:r w:rsidR="00182E7D" w:rsidRPr="003732E9">
        <w:rPr>
          <w:bCs/>
          <w:szCs w:val="24"/>
        </w:rPr>
        <w:t>подсудимого,</w:t>
      </w:r>
      <w:r w:rsidRPr="003732E9">
        <w:rPr>
          <w:bCs/>
          <w:szCs w:val="24"/>
        </w:rPr>
        <w:t xml:space="preserve"> находящегося в розыске, о возможности участия в судопроизводстве только одного из защитников. Кроме того,</w:t>
      </w:r>
      <w:r w:rsidR="004B5D1C">
        <w:rPr>
          <w:bCs/>
          <w:szCs w:val="24"/>
        </w:rPr>
        <w:t xml:space="preserve"> </w:t>
      </w:r>
      <w:r w:rsidRPr="003732E9">
        <w:rPr>
          <w:bCs/>
          <w:szCs w:val="24"/>
        </w:rPr>
        <w:t>28.04.2023 г. адвокат Р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>Д.Ю. находился на больничном после перенесенной операции и участ</w:t>
      </w:r>
      <w:r>
        <w:rPr>
          <w:bCs/>
          <w:szCs w:val="24"/>
        </w:rPr>
        <w:t>и</w:t>
      </w:r>
      <w:r w:rsidRPr="003732E9">
        <w:rPr>
          <w:bCs/>
          <w:szCs w:val="24"/>
        </w:rPr>
        <w:t>е его в судебном процессе было по объективным обстоятельствам невозможно. Указанные факты подтверждены справками (в т.ч. документами электронного учета приема пациентов хирургом, выписным эпикризом).  Кроме того, оба а</w:t>
      </w:r>
      <w:r>
        <w:rPr>
          <w:bCs/>
          <w:szCs w:val="24"/>
        </w:rPr>
        <w:t>д</w:t>
      </w:r>
      <w:r w:rsidRPr="003732E9">
        <w:rPr>
          <w:bCs/>
          <w:szCs w:val="24"/>
        </w:rPr>
        <w:t>воката судебный процесс 28.04.2023г. не срывали, а приняли меры к обеспечению надлежащей защиты интересов подсудимого Л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>П.В. в судебном процессе.</w:t>
      </w:r>
    </w:p>
    <w:p w14:paraId="12008343" w14:textId="3A9B432B" w:rsidR="003732E9" w:rsidRPr="003732E9" w:rsidRDefault="003732E9" w:rsidP="0082433D">
      <w:pPr>
        <w:autoSpaceDE w:val="0"/>
        <w:autoSpaceDN w:val="0"/>
        <w:adjustRightInd w:val="0"/>
        <w:ind w:firstLine="567"/>
        <w:contextualSpacing/>
        <w:jc w:val="both"/>
        <w:rPr>
          <w:bCs/>
          <w:szCs w:val="24"/>
        </w:rPr>
      </w:pPr>
      <w:r w:rsidRPr="003732E9">
        <w:rPr>
          <w:bCs/>
          <w:szCs w:val="24"/>
        </w:rPr>
        <w:lastRenderedPageBreak/>
        <w:t>Относительно нарушения прав подсудимого Л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>П.В</w:t>
      </w:r>
      <w:r>
        <w:rPr>
          <w:bCs/>
          <w:szCs w:val="24"/>
        </w:rPr>
        <w:t>. также отсутствует нарушение, т</w:t>
      </w:r>
      <w:r w:rsidRPr="003732E9">
        <w:rPr>
          <w:bCs/>
          <w:szCs w:val="24"/>
        </w:rPr>
        <w:t xml:space="preserve">ак </w:t>
      </w:r>
      <w:r>
        <w:rPr>
          <w:bCs/>
          <w:szCs w:val="24"/>
        </w:rPr>
        <w:t xml:space="preserve">как </w:t>
      </w:r>
      <w:r w:rsidRPr="003732E9">
        <w:rPr>
          <w:bCs/>
          <w:szCs w:val="24"/>
        </w:rPr>
        <w:t>адвокаты действовали в соответствии с указаниями подзащитного, который сам является адвокатом, а также позиция адвокатов</w:t>
      </w:r>
      <w:r w:rsidR="0082433D">
        <w:rPr>
          <w:bCs/>
          <w:szCs w:val="24"/>
        </w:rPr>
        <w:t xml:space="preserve"> не нарушает прав подзащитного. </w:t>
      </w:r>
      <w:r w:rsidRPr="003732E9">
        <w:rPr>
          <w:bCs/>
          <w:szCs w:val="24"/>
        </w:rPr>
        <w:t>В настоящее время судом создаются препятствия к защите Л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>П.В. в апелляционной инстанции. При этом адвокаты принимают все меры к защите прав подзащитного Л</w:t>
      </w:r>
      <w:r w:rsidR="001F3AC0">
        <w:rPr>
          <w:bCs/>
          <w:szCs w:val="24"/>
        </w:rPr>
        <w:t>.</w:t>
      </w:r>
      <w:r w:rsidRPr="003732E9">
        <w:rPr>
          <w:bCs/>
          <w:szCs w:val="24"/>
        </w:rPr>
        <w:t xml:space="preserve">П.В., а также согласуют с ним все действия. </w:t>
      </w:r>
    </w:p>
    <w:p w14:paraId="16193CDF" w14:textId="32090DB2" w:rsidR="00D13CB2" w:rsidRDefault="003732E9" w:rsidP="003C2BB2">
      <w:pPr>
        <w:ind w:firstLine="708"/>
        <w:jc w:val="both"/>
      </w:pPr>
      <w:r>
        <w:t xml:space="preserve">К письменным объяснениям адвоката приложены </w:t>
      </w:r>
      <w:r w:rsidR="003C2BB2">
        <w:t>сканы паспорта и адвокатского удостоверения подзащитного Л</w:t>
      </w:r>
      <w:r w:rsidR="001F3AC0">
        <w:t>.</w:t>
      </w:r>
      <w:r w:rsidR="003C2BB2">
        <w:t>П.В., а также с</w:t>
      </w:r>
      <w:r w:rsidR="003E19E2">
        <w:t xml:space="preserve">крин электронной карточки дела, </w:t>
      </w:r>
      <w:r w:rsidR="003E19E2" w:rsidRPr="003732E9">
        <w:rPr>
          <w:bCs/>
          <w:szCs w:val="24"/>
        </w:rPr>
        <w:t>документ</w:t>
      </w:r>
      <w:r w:rsidR="00182E7D">
        <w:rPr>
          <w:bCs/>
          <w:szCs w:val="24"/>
        </w:rPr>
        <w:t>ов</w:t>
      </w:r>
      <w:r w:rsidR="003E19E2" w:rsidRPr="003732E9">
        <w:rPr>
          <w:bCs/>
          <w:szCs w:val="24"/>
        </w:rPr>
        <w:t xml:space="preserve"> электронного у</w:t>
      </w:r>
      <w:r w:rsidR="003E19E2">
        <w:rPr>
          <w:bCs/>
          <w:szCs w:val="24"/>
        </w:rPr>
        <w:t xml:space="preserve">чета приема пациентов хирургом и </w:t>
      </w:r>
      <w:r w:rsidR="003E19E2" w:rsidRPr="003732E9">
        <w:rPr>
          <w:bCs/>
          <w:szCs w:val="24"/>
        </w:rPr>
        <w:t>выписн</w:t>
      </w:r>
      <w:r w:rsidR="00182E7D">
        <w:rPr>
          <w:bCs/>
          <w:szCs w:val="24"/>
        </w:rPr>
        <w:t>ого</w:t>
      </w:r>
      <w:r w:rsidR="003E19E2" w:rsidRPr="003732E9">
        <w:rPr>
          <w:bCs/>
          <w:szCs w:val="24"/>
        </w:rPr>
        <w:t xml:space="preserve"> эпикриз</w:t>
      </w:r>
      <w:r w:rsidR="00182E7D">
        <w:rPr>
          <w:bCs/>
          <w:szCs w:val="24"/>
        </w:rPr>
        <w:t>а</w:t>
      </w:r>
      <w:r w:rsidR="003C2BB2">
        <w:t xml:space="preserve"> </w:t>
      </w:r>
      <w:r w:rsidR="003E19E2">
        <w:t>в отношении Р</w:t>
      </w:r>
      <w:r w:rsidR="001F3AC0">
        <w:t>.</w:t>
      </w:r>
      <w:r w:rsidR="003E19E2">
        <w:t>Д.Ю.</w:t>
      </w:r>
    </w:p>
    <w:p w14:paraId="569EE477" w14:textId="0C533E78" w:rsidR="003C2BB2" w:rsidRDefault="003C2BB2" w:rsidP="003C2BB2">
      <w:pPr>
        <w:ind w:firstLine="708"/>
        <w:jc w:val="both"/>
      </w:pPr>
      <w:r>
        <w:t>28.08</w:t>
      </w:r>
      <w:r w:rsidRPr="00E17F83">
        <w:t>.2023</w:t>
      </w:r>
      <w:r>
        <w:t xml:space="preserve"> г. заявитель</w:t>
      </w:r>
      <w:r w:rsidRPr="00E17F83">
        <w:t xml:space="preserve"> в заседание комиссии посредством</w:t>
      </w:r>
      <w:r w:rsidR="0082433D">
        <w:t xml:space="preserve"> видео-конференц-связи не явилась</w:t>
      </w:r>
      <w:r w:rsidRPr="00E17F83">
        <w:t>, о времени и месте рассмотрения дисциплинарного производства извещен</w:t>
      </w:r>
      <w:r w:rsidR="0082433D">
        <w:t>а</w:t>
      </w:r>
      <w:r w:rsidRPr="00E17F83">
        <w:t xml:space="preserve"> надлежащим образом, о возможности использования видео-конференц-связи осведомлен</w:t>
      </w:r>
      <w:r w:rsidR="0082433D">
        <w:t>а</w:t>
      </w:r>
      <w:r w:rsidRPr="00E17F83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82433D">
        <w:t>сциплинарного производства в ее</w:t>
      </w:r>
      <w:r w:rsidRPr="00E17F83">
        <w:t xml:space="preserve"> отсутствие.</w:t>
      </w:r>
    </w:p>
    <w:p w14:paraId="28AF9C66" w14:textId="7E7C0768" w:rsidR="003C2BB2" w:rsidRDefault="003C2BB2" w:rsidP="003C2BB2">
      <w:pPr>
        <w:ind w:firstLine="708"/>
        <w:jc w:val="both"/>
      </w:pPr>
      <w:r w:rsidRPr="00022FA1">
        <w:t>2</w:t>
      </w:r>
      <w:r>
        <w:t>8.08</w:t>
      </w:r>
      <w:r w:rsidRPr="00022FA1">
        <w:t>.2023</w:t>
      </w:r>
      <w:r>
        <w:t xml:space="preserve"> г. адвокат в заседании комиссии</w:t>
      </w:r>
      <w:r w:rsidR="004B5D1C">
        <w:t xml:space="preserve"> поддержала доводы письменных объяснений и</w:t>
      </w:r>
      <w:r w:rsidR="005E0F2E">
        <w:t xml:space="preserve"> пояснила, что по данному уголовному делу систематически нарушаются права и законные интересы как подзащитного, так и адвокатов. Указание на другую возможную квалификацию действий подзащитного было согласовано с ним и является</w:t>
      </w:r>
      <w:r w:rsidR="004B5D1C">
        <w:t xml:space="preserve"> по квалификации</w:t>
      </w:r>
      <w:r w:rsidR="005E0F2E">
        <w:t xml:space="preserve"> менее тяжким преступлением, вопреки мнению суда. В судебном заседании 28.04.2023 г. необходимо было участие всех защитников, т.к. по уголовному делу ведется заочное производство, а адвокат Р</w:t>
      </w:r>
      <w:r w:rsidR="001F3AC0">
        <w:t>.</w:t>
      </w:r>
      <w:r w:rsidR="00182E7D">
        <w:t>Д.Ю.</w:t>
      </w:r>
      <w:r w:rsidR="005E0F2E">
        <w:t xml:space="preserve"> не мог принять</w:t>
      </w:r>
      <w:r w:rsidR="004B5D1C">
        <w:t xml:space="preserve"> в нем</w:t>
      </w:r>
      <w:r w:rsidR="005E0F2E">
        <w:t xml:space="preserve"> участие вследствие нахождения на больничном.</w:t>
      </w:r>
    </w:p>
    <w:p w14:paraId="66E62A9A" w14:textId="6F0DE2D4" w:rsidR="007F127A" w:rsidRDefault="007F127A" w:rsidP="003C2BB2">
      <w:pPr>
        <w:ind w:firstLine="708"/>
        <w:jc w:val="both"/>
      </w:pPr>
      <w:r>
        <w:t>Кроме того, стороне защиты было предоставлено судом 1,5 часа для подготовки к прениям, несмотря на неоднократную просьбу отложить заседание. Адвокат прибыла в заседание после перерыва с опозданием на 5 мин. из-за необходимости подготовить выступление к прениям и распечатать его, но судебное заседание после перерыва не открывалось.</w:t>
      </w:r>
    </w:p>
    <w:p w14:paraId="740FAF7F" w14:textId="59D905F4" w:rsidR="003C2BB2" w:rsidRDefault="003C2BB2" w:rsidP="003C2BB2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>
        <w:t>м.</w:t>
      </w:r>
    </w:p>
    <w:p w14:paraId="3BE19446" w14:textId="77777777" w:rsidR="004B5D1C" w:rsidRPr="004B5D1C" w:rsidRDefault="004B5D1C" w:rsidP="004B5D1C">
      <w:pPr>
        <w:ind w:firstLine="708"/>
        <w:jc w:val="both"/>
        <w:rPr>
          <w:szCs w:val="24"/>
        </w:rPr>
      </w:pPr>
      <w:r w:rsidRPr="004B5D1C">
        <w:rPr>
          <w:szCs w:val="24"/>
        </w:rPr>
        <w:t xml:space="preserve">Согласно </w:t>
      </w:r>
      <w:proofErr w:type="spellStart"/>
      <w:r w:rsidRPr="004B5D1C">
        <w:rPr>
          <w:szCs w:val="24"/>
        </w:rPr>
        <w:t>п.п</w:t>
      </w:r>
      <w:proofErr w:type="spellEnd"/>
      <w:r w:rsidRPr="004B5D1C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8021D5E" w14:textId="77777777" w:rsidR="004B5D1C" w:rsidRPr="004B5D1C" w:rsidRDefault="004B5D1C" w:rsidP="004B5D1C">
      <w:pPr>
        <w:jc w:val="both"/>
        <w:rPr>
          <w:szCs w:val="24"/>
        </w:rPr>
      </w:pPr>
      <w:r w:rsidRPr="004B5D1C">
        <w:tab/>
      </w:r>
      <w:r w:rsidRPr="004B5D1C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42D741E" w14:textId="77777777" w:rsidR="004B5D1C" w:rsidRPr="004B5D1C" w:rsidRDefault="004B5D1C" w:rsidP="004B5D1C">
      <w:pPr>
        <w:jc w:val="both"/>
        <w:rPr>
          <w:szCs w:val="24"/>
        </w:rPr>
      </w:pPr>
      <w:r w:rsidRPr="004B5D1C">
        <w:rPr>
          <w:szCs w:val="24"/>
        </w:rPr>
        <w:tab/>
        <w:t>В жалобе заявитель выдвигает следующие дисциплинарные обвинения:</w:t>
      </w:r>
    </w:p>
    <w:p w14:paraId="3ECC7BFD" w14:textId="4D199670" w:rsidR="004B5D1C" w:rsidRPr="004B5D1C" w:rsidRDefault="004B5D1C" w:rsidP="004B5D1C">
      <w:pPr>
        <w:ind w:firstLine="708"/>
        <w:jc w:val="both"/>
        <w:rPr>
          <w:szCs w:val="24"/>
        </w:rPr>
      </w:pPr>
      <w:r w:rsidRPr="004B5D1C">
        <w:rPr>
          <w:szCs w:val="24"/>
        </w:rPr>
        <w:t xml:space="preserve">- </w:t>
      </w:r>
      <w:r w:rsidRPr="004B5D1C">
        <w:rPr>
          <w:color w:val="auto"/>
          <w:szCs w:val="24"/>
        </w:rPr>
        <w:t xml:space="preserve">адвокат </w:t>
      </w:r>
      <w:r w:rsidR="00E9096C">
        <w:rPr>
          <w:color w:val="auto"/>
          <w:szCs w:val="24"/>
        </w:rPr>
        <w:t>высказала ухудшающую позицию подзащитного мнение о том, что совершенное им деяние является более тяжким преступлением (пос</w:t>
      </w:r>
      <w:r w:rsidR="00500E26">
        <w:rPr>
          <w:color w:val="auto"/>
          <w:szCs w:val="24"/>
        </w:rPr>
        <w:t>редничеством</w:t>
      </w:r>
      <w:r w:rsidR="00E9096C">
        <w:rPr>
          <w:color w:val="auto"/>
          <w:szCs w:val="24"/>
        </w:rPr>
        <w:t xml:space="preserve"> в даче взятки);</w:t>
      </w:r>
    </w:p>
    <w:p w14:paraId="45BD71A0" w14:textId="468E05BB" w:rsidR="004B5D1C" w:rsidRPr="004B5D1C" w:rsidRDefault="004B5D1C" w:rsidP="004B5D1C">
      <w:pPr>
        <w:jc w:val="both"/>
        <w:rPr>
          <w:szCs w:val="24"/>
        </w:rPr>
      </w:pPr>
      <w:r w:rsidRPr="004B5D1C">
        <w:rPr>
          <w:szCs w:val="24"/>
        </w:rPr>
        <w:tab/>
        <w:t>- адвокат</w:t>
      </w:r>
      <w:r w:rsidR="00E9096C">
        <w:rPr>
          <w:szCs w:val="24"/>
        </w:rPr>
        <w:t xml:space="preserve"> не явилась для участия в судебном заседании</w:t>
      </w:r>
      <w:r w:rsidR="003E19E2">
        <w:rPr>
          <w:szCs w:val="24"/>
        </w:rPr>
        <w:t xml:space="preserve"> после перерыва</w:t>
      </w:r>
      <w:r w:rsidR="00E9096C">
        <w:rPr>
          <w:szCs w:val="24"/>
        </w:rPr>
        <w:t xml:space="preserve"> 28.04.2023 г.</w:t>
      </w:r>
    </w:p>
    <w:p w14:paraId="0FBCE35D" w14:textId="77777777" w:rsidR="004B5D1C" w:rsidRPr="004B5D1C" w:rsidRDefault="004B5D1C" w:rsidP="004B5D1C">
      <w:pPr>
        <w:pStyle w:val="a9"/>
        <w:ind w:firstLine="708"/>
        <w:jc w:val="both"/>
      </w:pPr>
      <w:r w:rsidRPr="004B5D1C">
        <w:t xml:space="preserve"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</w:t>
      </w:r>
      <w:r w:rsidRPr="004B5D1C">
        <w:lastRenderedPageBreak/>
        <w:t>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35452DB" w14:textId="1709CE88" w:rsidR="004B5D1C" w:rsidRPr="0016217F" w:rsidRDefault="004B5D1C" w:rsidP="0016217F">
      <w:pPr>
        <w:ind w:firstLine="708"/>
        <w:jc w:val="both"/>
      </w:pPr>
      <w:r>
        <w:t>Комиссия считает, что доводы обращения суда не находят подтверждения в материалах дисциплинарного производства. Так, относительно довода суда о том, что адвокат в прениях высказала позицию о возможной переквалификации преступления на более тяжкое (с ч. 4 ст. 159 УК РФ на пос</w:t>
      </w:r>
      <w:r w:rsidR="00500E26">
        <w:t>редничество</w:t>
      </w:r>
      <w:r>
        <w:t xml:space="preserve"> в даче взятки) </w:t>
      </w:r>
      <w:r w:rsidR="0016217F">
        <w:t>комиссия указывает</w:t>
      </w:r>
      <w:r>
        <w:t xml:space="preserve">, что </w:t>
      </w:r>
      <w:r w:rsidR="00E9096C">
        <w:t xml:space="preserve">согласно </w:t>
      </w:r>
      <w:proofErr w:type="spellStart"/>
      <w:r w:rsidR="00E9096C" w:rsidRPr="00E9096C">
        <w:rPr>
          <w:color w:val="auto"/>
          <w:szCs w:val="24"/>
        </w:rPr>
        <w:t>п.п</w:t>
      </w:r>
      <w:proofErr w:type="spellEnd"/>
      <w:r w:rsidR="00E9096C" w:rsidRPr="00E9096C">
        <w:rPr>
          <w:color w:val="auto"/>
          <w:szCs w:val="24"/>
        </w:rPr>
        <w:t xml:space="preserve">. 2 п. 1 ст. 9 </w:t>
      </w:r>
      <w:r w:rsidR="00E9096C" w:rsidRPr="00E9096C">
        <w:rPr>
          <w:rFonts w:eastAsia="Calibri"/>
          <w:color w:val="auto"/>
          <w:szCs w:val="24"/>
        </w:rPr>
        <w:t>Кодекса профессиональной этики адвоката адвокат не вправе</w:t>
      </w:r>
      <w:r w:rsidR="00E9096C" w:rsidRPr="00E9096C">
        <w:rPr>
          <w:color w:val="auto"/>
          <w:szCs w:val="24"/>
          <w:shd w:val="clear" w:color="auto" w:fill="FFFFFF"/>
        </w:rPr>
        <w:t xml:space="preserve">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</w:p>
    <w:p w14:paraId="3453F6E9" w14:textId="75F98E6F" w:rsidR="00464A24" w:rsidRDefault="0016217F" w:rsidP="00464A24">
      <w:pPr>
        <w:ind w:firstLine="708"/>
        <w:jc w:val="both"/>
      </w:pPr>
      <w:r w:rsidRPr="0016217F">
        <w:rPr>
          <w:szCs w:val="24"/>
        </w:rPr>
        <w:t>Вместе с тем к</w:t>
      </w:r>
      <w:r w:rsidR="00E9096C" w:rsidRPr="0016217F">
        <w:rPr>
          <w:szCs w:val="24"/>
        </w:rPr>
        <w:t xml:space="preserve">омиссия неоднократно </w:t>
      </w:r>
      <w:r w:rsidRPr="0016217F">
        <w:rPr>
          <w:szCs w:val="24"/>
        </w:rPr>
        <w:t xml:space="preserve">ранее </w:t>
      </w:r>
      <w:r w:rsidR="00E9096C" w:rsidRPr="0016217F">
        <w:rPr>
          <w:szCs w:val="24"/>
        </w:rPr>
        <w:t>отмечала, что отношения между адвокатом и доверителем носят фидуциарный характер. Поэтому только доверитель вправе ставить</w:t>
      </w:r>
      <w:r>
        <w:rPr>
          <w:szCs w:val="24"/>
        </w:rPr>
        <w:t xml:space="preserve"> перед дисциплинарными органами</w:t>
      </w:r>
      <w:r w:rsidR="00E9096C" w:rsidRPr="0016217F">
        <w:rPr>
          <w:szCs w:val="24"/>
        </w:rPr>
        <w:t xml:space="preserve"> вопрос о надлежащем качестве оказания юридической помощи</w:t>
      </w:r>
      <w:r>
        <w:rPr>
          <w:szCs w:val="24"/>
        </w:rPr>
        <w:t>, и в т.ч. вопрос о противоречии позиции адвоката позиции доверителя</w:t>
      </w:r>
      <w:r w:rsidR="00464A24">
        <w:rPr>
          <w:szCs w:val="24"/>
        </w:rPr>
        <w:t>, данный вопрос в части дисциплинарного производства не находится в сфере компетенции суда</w:t>
      </w:r>
      <w:r>
        <w:rPr>
          <w:szCs w:val="24"/>
        </w:rPr>
        <w:t>. От доверителя Л</w:t>
      </w:r>
      <w:r w:rsidR="001F3AC0">
        <w:rPr>
          <w:szCs w:val="24"/>
        </w:rPr>
        <w:t>.</w:t>
      </w:r>
      <w:r>
        <w:rPr>
          <w:szCs w:val="24"/>
        </w:rPr>
        <w:t>П.В. жалоб</w:t>
      </w:r>
      <w:r w:rsidR="003E19E2">
        <w:rPr>
          <w:szCs w:val="24"/>
        </w:rPr>
        <w:t xml:space="preserve"> на действия защитников</w:t>
      </w:r>
      <w:r>
        <w:rPr>
          <w:szCs w:val="24"/>
        </w:rPr>
        <w:t xml:space="preserve"> в комиссию на момент рассмотрения дисциплинарного производства не поступало. Адвокат</w:t>
      </w:r>
      <w:r w:rsidR="003E19E2">
        <w:rPr>
          <w:szCs w:val="24"/>
        </w:rPr>
        <w:t xml:space="preserve"> В</w:t>
      </w:r>
      <w:r w:rsidR="001F3AC0">
        <w:rPr>
          <w:szCs w:val="24"/>
        </w:rPr>
        <w:t>.</w:t>
      </w:r>
      <w:r w:rsidR="003E19E2">
        <w:rPr>
          <w:szCs w:val="24"/>
        </w:rPr>
        <w:t xml:space="preserve">В.В. </w:t>
      </w:r>
      <w:r>
        <w:rPr>
          <w:szCs w:val="24"/>
        </w:rPr>
        <w:t>ссылается на то, что указанная позиция была согласована с подзащитным, доказательств обратного в материалах дисциплинарного дела не имеется.</w:t>
      </w:r>
      <w:r w:rsidR="00500E26">
        <w:rPr>
          <w:szCs w:val="24"/>
        </w:rPr>
        <w:t xml:space="preserve"> </w:t>
      </w:r>
      <w:r w:rsidR="00500E26">
        <w:t>Кроме того, комиссия полагает, что посредничество в даче взятки (ст. 291.1 УК РФ) не является</w:t>
      </w:r>
      <w:r w:rsidR="00464A24">
        <w:t xml:space="preserve"> заведомо</w:t>
      </w:r>
      <w:r w:rsidR="00500E26">
        <w:t xml:space="preserve"> более тяжким составом преступления по сравнению с предъявленным обвинением в мошенничестве (ч. 4 ст. 159 УК РФ), если</w:t>
      </w:r>
      <w:r w:rsidR="00464A24">
        <w:t xml:space="preserve"> буквально</w:t>
      </w:r>
      <w:r w:rsidR="00500E26">
        <w:t xml:space="preserve"> исходить из </w:t>
      </w:r>
      <w:r w:rsidR="001F3AC0">
        <w:t>предусмотренных нормами</w:t>
      </w:r>
      <w:r w:rsidR="00464A24">
        <w:t xml:space="preserve"> </w:t>
      </w:r>
      <w:r w:rsidR="00500E26">
        <w:t>УК РФ санкций за совершение указанных деяний.</w:t>
      </w:r>
    </w:p>
    <w:p w14:paraId="6B72E66C" w14:textId="3ACB05E4" w:rsidR="002B6D48" w:rsidRDefault="002B6D48" w:rsidP="002B6D48">
      <w:pPr>
        <w:ind w:firstLine="708"/>
        <w:jc w:val="both"/>
      </w:pPr>
      <w:r>
        <w:rPr>
          <w:szCs w:val="24"/>
        </w:rPr>
        <w:t xml:space="preserve">Кроме того, комиссия считает необходимым обратить внимание, что согласно п. 1 ст. 2, п. 2 ст. 18 ФЗ «Об адвокатской деятельности и адвокатуре в РФ» </w:t>
      </w:r>
      <w:r>
        <w:rPr>
          <w:rStyle w:val="96"/>
          <w:szCs w:val="24"/>
        </w:rPr>
        <w:t>адвокат является независимым профессиональным советником по</w:t>
      </w:r>
      <w:r>
        <w:rPr>
          <w:rStyle w:val="97"/>
          <w:szCs w:val="24"/>
        </w:rPr>
        <w:t xml:space="preserve"> </w:t>
      </w:r>
      <w:r>
        <w:rPr>
          <w:rStyle w:val="96"/>
          <w:szCs w:val="24"/>
        </w:rPr>
        <w:t>правовым вопросам и не может быть привлечен к ответственности за</w:t>
      </w:r>
      <w:r>
        <w:rPr>
          <w:rStyle w:val="97"/>
          <w:szCs w:val="24"/>
        </w:rPr>
        <w:t xml:space="preserve"> </w:t>
      </w:r>
      <w:r>
        <w:rPr>
          <w:rStyle w:val="96"/>
          <w:szCs w:val="24"/>
        </w:rPr>
        <w:t>мнение, высказанное при осуществлении защиты, если вступившим</w:t>
      </w:r>
      <w:r>
        <w:rPr>
          <w:rStyle w:val="97"/>
          <w:szCs w:val="24"/>
        </w:rPr>
        <w:t xml:space="preserve"> </w:t>
      </w:r>
      <w:r>
        <w:rPr>
          <w:rStyle w:val="96"/>
          <w:szCs w:val="24"/>
        </w:rPr>
        <w:t>в законную силу приговором суда не будет установлена виновность</w:t>
      </w:r>
      <w:r>
        <w:rPr>
          <w:rStyle w:val="97"/>
          <w:szCs w:val="24"/>
        </w:rPr>
        <w:t xml:space="preserve"> </w:t>
      </w:r>
      <w:r>
        <w:rPr>
          <w:rStyle w:val="96"/>
          <w:szCs w:val="24"/>
        </w:rPr>
        <w:t>адвоката в преступном действии (бездействии).</w:t>
      </w:r>
    </w:p>
    <w:p w14:paraId="300E4BA4" w14:textId="7E31A338" w:rsidR="00E06ED9" w:rsidRPr="00E06ED9" w:rsidRDefault="00500E26" w:rsidP="00E06ED9">
      <w:pPr>
        <w:ind w:firstLine="708"/>
        <w:jc w:val="both"/>
        <w:rPr>
          <w:szCs w:val="24"/>
        </w:rPr>
      </w:pPr>
      <w:r w:rsidRPr="00500E26">
        <w:rPr>
          <w:szCs w:val="24"/>
        </w:rPr>
        <w:t>Также не находит своего подтверждения в материалах дисциплинарного производства и довод заявителя о том, что</w:t>
      </w:r>
      <w:r w:rsidR="00362828">
        <w:rPr>
          <w:szCs w:val="24"/>
        </w:rPr>
        <w:t xml:space="preserve"> адвокат без уважительных причин не явилась для участия в судебном заседании 28.04.2023 г.</w:t>
      </w:r>
      <w:r w:rsidR="00E06ED9">
        <w:rPr>
          <w:szCs w:val="24"/>
        </w:rPr>
        <w:t xml:space="preserve"> </w:t>
      </w:r>
      <w:r w:rsidR="00E06ED9" w:rsidRPr="00E06ED9">
        <w:rPr>
          <w:szCs w:val="24"/>
        </w:rPr>
        <w:t>К</w:t>
      </w:r>
      <w:r w:rsidR="00362828" w:rsidRPr="00E06ED9">
        <w:t xml:space="preserve">омиссия </w:t>
      </w:r>
      <w:r w:rsidR="003E19E2">
        <w:t>учитывает</w:t>
      </w:r>
      <w:r w:rsidR="00E06ED9" w:rsidRPr="00E06ED9">
        <w:t xml:space="preserve"> </w:t>
      </w:r>
      <w:r w:rsidR="00093F11" w:rsidRPr="00E06ED9">
        <w:t>позици</w:t>
      </w:r>
      <w:r w:rsidR="003E19E2">
        <w:t>ю</w:t>
      </w:r>
      <w:r w:rsidR="00093F11" w:rsidRPr="00E06ED9">
        <w:t xml:space="preserve"> адвоката о том, что</w:t>
      </w:r>
      <w:r w:rsidR="00E06ED9" w:rsidRPr="00E06ED9">
        <w:t xml:space="preserve"> по смыслу </w:t>
      </w:r>
      <w:r w:rsidR="00093F11" w:rsidRPr="00E06ED9">
        <w:t xml:space="preserve"> </w:t>
      </w:r>
      <w:r w:rsidR="00E06ED9" w:rsidRPr="00E06ED9">
        <w:rPr>
          <w:rStyle w:val="af5"/>
          <w:color w:val="000000"/>
          <w:szCs w:val="24"/>
          <w:u w:val="none"/>
        </w:rPr>
        <w:t xml:space="preserve">ч. 6 ст. 247 УПК РФ </w:t>
      </w:r>
      <w:r w:rsidR="00093F11" w:rsidRPr="00E06ED9">
        <w:rPr>
          <w:bCs/>
          <w:szCs w:val="24"/>
        </w:rPr>
        <w:t>заочное производство по уголовному делу  проходит только при участии всех адвокатов подсудимого, так как отсутствует волеизъявление подсудимого</w:t>
      </w:r>
      <w:r w:rsidR="00464A24">
        <w:rPr>
          <w:bCs/>
          <w:szCs w:val="24"/>
        </w:rPr>
        <w:t>,</w:t>
      </w:r>
      <w:r w:rsidR="00093F11" w:rsidRPr="00E06ED9">
        <w:rPr>
          <w:bCs/>
          <w:szCs w:val="24"/>
        </w:rPr>
        <w:t xml:space="preserve"> находящегося в розыске, о возмож</w:t>
      </w:r>
      <w:r w:rsidR="00464A24">
        <w:rPr>
          <w:bCs/>
          <w:szCs w:val="24"/>
        </w:rPr>
        <w:t>ности проведения судебного заседания при участии</w:t>
      </w:r>
      <w:r w:rsidR="00093F11" w:rsidRPr="00E06ED9">
        <w:rPr>
          <w:bCs/>
          <w:szCs w:val="24"/>
        </w:rPr>
        <w:t xml:space="preserve"> только одного из </w:t>
      </w:r>
      <w:r w:rsidR="00464A24">
        <w:rPr>
          <w:bCs/>
          <w:szCs w:val="24"/>
        </w:rPr>
        <w:t xml:space="preserve">двух </w:t>
      </w:r>
      <w:r w:rsidR="00093F11" w:rsidRPr="00E06ED9">
        <w:rPr>
          <w:bCs/>
          <w:szCs w:val="24"/>
        </w:rPr>
        <w:t>защитников</w:t>
      </w:r>
      <w:r w:rsidR="00464A24">
        <w:rPr>
          <w:bCs/>
          <w:szCs w:val="24"/>
        </w:rPr>
        <w:t xml:space="preserve"> по соглашению</w:t>
      </w:r>
      <w:r w:rsidR="00093F11" w:rsidRPr="00E06ED9">
        <w:rPr>
          <w:bCs/>
          <w:szCs w:val="24"/>
        </w:rPr>
        <w:t>.</w:t>
      </w:r>
      <w:r w:rsidR="00E06ED9">
        <w:rPr>
          <w:bCs/>
          <w:szCs w:val="24"/>
        </w:rPr>
        <w:t xml:space="preserve"> </w:t>
      </w:r>
      <w:r w:rsidR="00E06ED9">
        <w:rPr>
          <w:rStyle w:val="af5"/>
          <w:color w:val="000000"/>
          <w:szCs w:val="24"/>
          <w:u w:val="none"/>
        </w:rPr>
        <w:t>Согласно ч</w:t>
      </w:r>
      <w:r w:rsidR="00E06ED9" w:rsidRPr="00E06ED9">
        <w:rPr>
          <w:rStyle w:val="af5"/>
          <w:color w:val="000000"/>
          <w:szCs w:val="24"/>
          <w:u w:val="none"/>
        </w:rPr>
        <w:t xml:space="preserve">. 6 ст. 247 УПК РФ </w:t>
      </w:r>
      <w:r w:rsidR="00E06ED9">
        <w:rPr>
          <w:rStyle w:val="af5"/>
          <w:color w:val="000000"/>
          <w:szCs w:val="24"/>
          <w:u w:val="none"/>
        </w:rPr>
        <w:t>у</w:t>
      </w:r>
      <w:r w:rsidR="00E06ED9" w:rsidRPr="00E06ED9">
        <w:rPr>
          <w:rStyle w:val="af5"/>
          <w:color w:val="000000"/>
          <w:szCs w:val="24"/>
          <w:u w:val="none"/>
        </w:rPr>
        <w:t>частие защитника в судебном разбирательстве, проводимом в соответствии с частью пятой настоящей статьи</w:t>
      </w:r>
      <w:r w:rsidR="00E06ED9">
        <w:rPr>
          <w:rStyle w:val="af5"/>
          <w:color w:val="000000"/>
          <w:szCs w:val="24"/>
          <w:u w:val="none"/>
        </w:rPr>
        <w:t xml:space="preserve"> (в т.ч. в отношении подсудимого, находящегося в розыске)</w:t>
      </w:r>
      <w:r w:rsidR="00E06ED9" w:rsidRPr="00E06ED9">
        <w:rPr>
          <w:rStyle w:val="af5"/>
          <w:color w:val="000000"/>
          <w:szCs w:val="24"/>
          <w:u w:val="none"/>
        </w:rPr>
        <w:t xml:space="preserve">, обязательно. Защитник приглашается подсудимым. Подсудимый вправе пригласить несколько защитников. </w:t>
      </w:r>
    </w:p>
    <w:p w14:paraId="3779DA29" w14:textId="2A72937B" w:rsidR="00180BBC" w:rsidRDefault="003E19E2" w:rsidP="00E06ED9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Комиссией установлено, что </w:t>
      </w:r>
      <w:r w:rsidR="007F4F3A">
        <w:rPr>
          <w:bCs/>
          <w:szCs w:val="24"/>
        </w:rPr>
        <w:t>а</w:t>
      </w:r>
      <w:r w:rsidR="00E06ED9">
        <w:rPr>
          <w:bCs/>
          <w:szCs w:val="24"/>
        </w:rPr>
        <w:t>двокат Р</w:t>
      </w:r>
      <w:r w:rsidR="001F3AC0">
        <w:rPr>
          <w:bCs/>
          <w:szCs w:val="24"/>
        </w:rPr>
        <w:t>.</w:t>
      </w:r>
      <w:r w:rsidR="00E06ED9">
        <w:rPr>
          <w:bCs/>
          <w:szCs w:val="24"/>
        </w:rPr>
        <w:t>Д.Ю. в судебном заседании после перерыва не мог принять участие</w:t>
      </w:r>
      <w:r w:rsidR="002B6D48">
        <w:rPr>
          <w:bCs/>
          <w:szCs w:val="24"/>
        </w:rPr>
        <w:t xml:space="preserve"> по уважительной причине</w:t>
      </w:r>
      <w:r>
        <w:rPr>
          <w:bCs/>
          <w:szCs w:val="24"/>
        </w:rPr>
        <w:t>, что не оспаривает</w:t>
      </w:r>
      <w:r w:rsidR="00E06ED9">
        <w:rPr>
          <w:bCs/>
          <w:szCs w:val="24"/>
        </w:rPr>
        <w:t xml:space="preserve"> суд в своем обращении. </w:t>
      </w:r>
      <w:r w:rsidR="00180BBC">
        <w:rPr>
          <w:bCs/>
          <w:szCs w:val="24"/>
        </w:rPr>
        <w:t xml:space="preserve">Кроме того, комиссия обращает внимание, что суд уведомил сторону защиты, что после перерыва в судебном заседании состоятся прения, и предоставил стороне защиты всего 1,5 часа перерыва для подготовки к </w:t>
      </w:r>
      <w:r w:rsidR="007F4F3A">
        <w:rPr>
          <w:bCs/>
          <w:szCs w:val="24"/>
        </w:rPr>
        <w:t>прениям несмотря на то, что</w:t>
      </w:r>
      <w:r w:rsidR="00180BBC">
        <w:rPr>
          <w:bCs/>
          <w:szCs w:val="24"/>
        </w:rPr>
        <w:t xml:space="preserve"> защита ходатайствовала об отложении судебного заседания для полноценной подготовки к данной стадии судебного процесса.</w:t>
      </w:r>
    </w:p>
    <w:p w14:paraId="24065156" w14:textId="2EBC521C" w:rsidR="00EA0E01" w:rsidRDefault="003E19E2" w:rsidP="00E06ED9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Комиссия</w:t>
      </w:r>
      <w:r w:rsidR="00EA0E01">
        <w:rPr>
          <w:bCs/>
          <w:szCs w:val="24"/>
        </w:rPr>
        <w:t xml:space="preserve"> также учитывает объяснения адвоката</w:t>
      </w:r>
      <w:r>
        <w:rPr>
          <w:bCs/>
          <w:szCs w:val="24"/>
        </w:rPr>
        <w:t xml:space="preserve"> В</w:t>
      </w:r>
      <w:r w:rsidR="001F3AC0">
        <w:rPr>
          <w:bCs/>
          <w:szCs w:val="24"/>
        </w:rPr>
        <w:t>.</w:t>
      </w:r>
      <w:r>
        <w:rPr>
          <w:bCs/>
          <w:szCs w:val="24"/>
        </w:rPr>
        <w:t xml:space="preserve">В.В. </w:t>
      </w:r>
      <w:r w:rsidR="00EA0E01">
        <w:rPr>
          <w:bCs/>
          <w:szCs w:val="24"/>
        </w:rPr>
        <w:t>в той части, что она</w:t>
      </w:r>
      <w:r w:rsidR="002B6D48">
        <w:rPr>
          <w:bCs/>
          <w:szCs w:val="24"/>
        </w:rPr>
        <w:t xml:space="preserve"> фактически</w:t>
      </w:r>
      <w:r w:rsidR="00EA0E01">
        <w:rPr>
          <w:bCs/>
          <w:szCs w:val="24"/>
        </w:rPr>
        <w:t xml:space="preserve"> прибыла в судебное заседание с опозданием на 5 мин., но судебное заседание посл</w:t>
      </w:r>
      <w:r w:rsidR="002B6D48">
        <w:rPr>
          <w:bCs/>
          <w:szCs w:val="24"/>
        </w:rPr>
        <w:t xml:space="preserve">е перерыва судом не открывалось и ей была сообщена дата следующего заседания. </w:t>
      </w:r>
      <w:r w:rsidR="002B6D48">
        <w:rPr>
          <w:bCs/>
          <w:szCs w:val="24"/>
        </w:rPr>
        <w:lastRenderedPageBreak/>
        <w:t>Заявление о том, что адвокат прибыла для участия в заседании после перерыва, было подано адвокатом и находится материалах уголовного дела.</w:t>
      </w:r>
    </w:p>
    <w:p w14:paraId="0C71C9CB" w14:textId="07C69044" w:rsidR="00D62136" w:rsidRPr="00E06ED9" w:rsidRDefault="00362828" w:rsidP="00E06ED9">
      <w:pPr>
        <w:ind w:firstLine="708"/>
        <w:jc w:val="both"/>
        <w:rPr>
          <w:bCs/>
          <w:szCs w:val="24"/>
        </w:rPr>
      </w:pPr>
      <w:r w:rsidRPr="00362828">
        <w:rPr>
          <w:rStyle w:val="af5"/>
          <w:color w:val="auto"/>
          <w:u w:val="none"/>
        </w:rPr>
        <w:t xml:space="preserve">С учетом изложенного </w:t>
      </w:r>
      <w:r>
        <w:rPr>
          <w:rStyle w:val="af5"/>
          <w:color w:val="auto"/>
          <w:u w:val="none"/>
        </w:rPr>
        <w:t>комиссия не может считать факт данного нарушения со стороны адвоката</w:t>
      </w:r>
      <w:r w:rsidR="00E06ED9">
        <w:rPr>
          <w:rStyle w:val="af5"/>
          <w:color w:val="auto"/>
          <w:u w:val="none"/>
        </w:rPr>
        <w:t xml:space="preserve"> В</w:t>
      </w:r>
      <w:r w:rsidR="00C82366">
        <w:rPr>
          <w:rStyle w:val="af5"/>
          <w:color w:val="auto"/>
          <w:u w:val="none"/>
        </w:rPr>
        <w:t>.</w:t>
      </w:r>
      <w:r w:rsidR="00E06ED9">
        <w:rPr>
          <w:rStyle w:val="af5"/>
          <w:color w:val="auto"/>
          <w:u w:val="none"/>
        </w:rPr>
        <w:t>В.В.</w:t>
      </w:r>
      <w:r>
        <w:rPr>
          <w:rStyle w:val="af5"/>
          <w:color w:val="auto"/>
          <w:u w:val="none"/>
        </w:rPr>
        <w:t xml:space="preserve"> установленным.</w:t>
      </w:r>
    </w:p>
    <w:p w14:paraId="6C71AA02" w14:textId="7D9E616B" w:rsidR="004B5D1C" w:rsidRDefault="004B5D1C" w:rsidP="004B5D1C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В</w:t>
      </w:r>
      <w:r w:rsidR="00C8236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5F94111A" w14:textId="77777777" w:rsidR="004B5D1C" w:rsidRPr="00497C6B" w:rsidRDefault="004B5D1C" w:rsidP="004B5D1C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E60EE62" w14:textId="77777777" w:rsidR="004B5D1C" w:rsidRDefault="004B5D1C" w:rsidP="004B5D1C">
      <w:pPr>
        <w:ind w:firstLine="708"/>
        <w:jc w:val="both"/>
        <w:rPr>
          <w:rFonts w:eastAsia="Calibri"/>
          <w:color w:val="auto"/>
          <w:szCs w:val="24"/>
        </w:rPr>
      </w:pPr>
    </w:p>
    <w:p w14:paraId="42CAEE88" w14:textId="77777777" w:rsidR="007F4F3A" w:rsidRPr="00497C6B" w:rsidRDefault="007F4F3A" w:rsidP="004B5D1C">
      <w:pPr>
        <w:ind w:firstLine="708"/>
        <w:jc w:val="both"/>
        <w:rPr>
          <w:rFonts w:eastAsia="Calibri"/>
          <w:color w:val="auto"/>
          <w:szCs w:val="24"/>
        </w:rPr>
      </w:pPr>
    </w:p>
    <w:p w14:paraId="77A5FA91" w14:textId="77777777" w:rsidR="004B5D1C" w:rsidRPr="00B87BAA" w:rsidRDefault="004B5D1C" w:rsidP="004B5D1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358A8C21" w14:textId="77777777" w:rsidR="004B5D1C" w:rsidRPr="00497C6B" w:rsidRDefault="004B5D1C" w:rsidP="004B5D1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F2EA6C8" w14:textId="39AEB414" w:rsidR="004B5D1C" w:rsidRDefault="007F4F3A" w:rsidP="007F4F3A">
      <w:pPr>
        <w:jc w:val="both"/>
      </w:pPr>
      <w:r>
        <w:rPr>
          <w:rFonts w:eastAsia="Calibri"/>
          <w:color w:val="auto"/>
          <w:szCs w:val="24"/>
        </w:rPr>
        <w:t xml:space="preserve">            - </w:t>
      </w:r>
      <w:r w:rsidR="004B5D1C">
        <w:rPr>
          <w:rFonts w:eastAsia="Calibri"/>
          <w:color w:val="auto"/>
          <w:szCs w:val="24"/>
        </w:rPr>
        <w:t xml:space="preserve">о необходимости прекращения </w:t>
      </w:r>
      <w:r w:rsidR="004B5D1C" w:rsidRPr="00497C6B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 w:rsidR="004B5D1C">
        <w:rPr>
          <w:rFonts w:eastAsia="Calibri"/>
          <w:color w:val="auto"/>
          <w:szCs w:val="24"/>
        </w:rPr>
        <w:t xml:space="preserve"> В</w:t>
      </w:r>
      <w:r w:rsidR="00C82366">
        <w:rPr>
          <w:rFonts w:eastAsia="Calibri"/>
          <w:color w:val="auto"/>
          <w:szCs w:val="24"/>
        </w:rPr>
        <w:t>.</w:t>
      </w:r>
      <w:r w:rsidR="004B5D1C">
        <w:rPr>
          <w:rFonts w:eastAsia="Calibri"/>
          <w:color w:val="auto"/>
          <w:szCs w:val="24"/>
        </w:rPr>
        <w:t>В</w:t>
      </w:r>
      <w:r w:rsidR="00C82366">
        <w:rPr>
          <w:rFonts w:eastAsia="Calibri"/>
          <w:color w:val="auto"/>
          <w:szCs w:val="24"/>
        </w:rPr>
        <w:t>.</w:t>
      </w:r>
      <w:r w:rsidR="004B5D1C">
        <w:rPr>
          <w:rFonts w:eastAsia="Calibri"/>
          <w:color w:val="auto"/>
          <w:szCs w:val="24"/>
        </w:rPr>
        <w:t>В</w:t>
      </w:r>
      <w:r w:rsidR="00C82366">
        <w:rPr>
          <w:rFonts w:eastAsia="Calibri"/>
          <w:color w:val="auto"/>
          <w:szCs w:val="24"/>
        </w:rPr>
        <w:t>.</w:t>
      </w:r>
      <w:r w:rsidR="004B5D1C">
        <w:rPr>
          <w:rFonts w:eastAsia="Calibri"/>
          <w:color w:val="auto"/>
          <w:szCs w:val="24"/>
        </w:rPr>
        <w:t xml:space="preserve"> </w:t>
      </w:r>
      <w:r w:rsidR="004B5D1C" w:rsidRPr="00497C6B">
        <w:rPr>
          <w:rFonts w:eastAsia="Calibri"/>
          <w:color w:val="auto"/>
          <w:szCs w:val="24"/>
        </w:rPr>
        <w:t xml:space="preserve">в виду отсутствия </w:t>
      </w:r>
      <w:r w:rsidR="004B5D1C" w:rsidRPr="00497C6B">
        <w:t>в е</w:t>
      </w:r>
      <w:r w:rsidR="004B5D1C">
        <w:t>е</w:t>
      </w:r>
      <w:r w:rsidR="004B5D1C"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B5D1C">
        <w:t>.</w:t>
      </w:r>
    </w:p>
    <w:p w14:paraId="5BC1037F" w14:textId="77777777" w:rsidR="004B5D1C" w:rsidRDefault="004B5D1C" w:rsidP="004B5D1C">
      <w:pPr>
        <w:jc w:val="both"/>
      </w:pPr>
    </w:p>
    <w:p w14:paraId="42A5D79C" w14:textId="77777777" w:rsidR="004B5D1C" w:rsidRDefault="004B5D1C" w:rsidP="004B5D1C">
      <w:pPr>
        <w:rPr>
          <w:rFonts w:eastAsia="Calibri"/>
          <w:color w:val="auto"/>
          <w:szCs w:val="24"/>
        </w:rPr>
      </w:pPr>
    </w:p>
    <w:p w14:paraId="6F4D5BA7" w14:textId="77777777" w:rsidR="004B5D1C" w:rsidRPr="00A10F1A" w:rsidRDefault="004B5D1C" w:rsidP="004B5D1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36227325" w:rsidR="001C2B6F" w:rsidRPr="005B7097" w:rsidRDefault="004B5D1C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B9E8" w14:textId="77777777" w:rsidR="00D470FF" w:rsidRDefault="00D470FF">
      <w:r>
        <w:separator/>
      </w:r>
    </w:p>
  </w:endnote>
  <w:endnote w:type="continuationSeparator" w:id="0">
    <w:p w14:paraId="6333EF73" w14:textId="77777777" w:rsidR="00D470FF" w:rsidRDefault="00D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5212" w14:textId="77777777" w:rsidR="00D470FF" w:rsidRDefault="00D470FF">
      <w:r>
        <w:separator/>
      </w:r>
    </w:p>
  </w:footnote>
  <w:footnote w:type="continuationSeparator" w:id="0">
    <w:p w14:paraId="2FDB3DA4" w14:textId="77777777" w:rsidR="00D470FF" w:rsidRDefault="00D4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13C06B49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E19E2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90436D"/>
    <w:multiLevelType w:val="hybridMultilevel"/>
    <w:tmpl w:val="EAF0B3C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1036632"/>
    <w:multiLevelType w:val="hybridMultilevel"/>
    <w:tmpl w:val="93F0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0953"/>
    <w:multiLevelType w:val="hybridMultilevel"/>
    <w:tmpl w:val="CD828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1354888">
    <w:abstractNumId w:val="23"/>
  </w:num>
  <w:num w:numId="2" w16cid:durableId="1845590511">
    <w:abstractNumId w:val="10"/>
  </w:num>
  <w:num w:numId="3" w16cid:durableId="995380154">
    <w:abstractNumId w:val="25"/>
  </w:num>
  <w:num w:numId="4" w16cid:durableId="157428850">
    <w:abstractNumId w:val="0"/>
  </w:num>
  <w:num w:numId="5" w16cid:durableId="429156209">
    <w:abstractNumId w:val="1"/>
  </w:num>
  <w:num w:numId="6" w16cid:durableId="187724652">
    <w:abstractNumId w:val="12"/>
  </w:num>
  <w:num w:numId="7" w16cid:durableId="847672327">
    <w:abstractNumId w:val="13"/>
  </w:num>
  <w:num w:numId="8" w16cid:durableId="120999511">
    <w:abstractNumId w:val="8"/>
  </w:num>
  <w:num w:numId="9" w16cid:durableId="10569747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31147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421443">
    <w:abstractNumId w:val="26"/>
  </w:num>
  <w:num w:numId="12" w16cid:durableId="2052460547">
    <w:abstractNumId w:val="3"/>
  </w:num>
  <w:num w:numId="13" w16cid:durableId="1860241480">
    <w:abstractNumId w:val="18"/>
  </w:num>
  <w:num w:numId="14" w16cid:durableId="88701014">
    <w:abstractNumId w:val="24"/>
  </w:num>
  <w:num w:numId="15" w16cid:durableId="12655284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5083631">
    <w:abstractNumId w:val="2"/>
  </w:num>
  <w:num w:numId="17" w16cid:durableId="11995887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9946577">
    <w:abstractNumId w:val="21"/>
  </w:num>
  <w:num w:numId="19" w16cid:durableId="922374966">
    <w:abstractNumId w:val="17"/>
  </w:num>
  <w:num w:numId="20" w16cid:durableId="1964730442">
    <w:abstractNumId w:val="11"/>
  </w:num>
  <w:num w:numId="21" w16cid:durableId="944505788">
    <w:abstractNumId w:val="15"/>
  </w:num>
  <w:num w:numId="22" w16cid:durableId="992637837">
    <w:abstractNumId w:val="16"/>
  </w:num>
  <w:num w:numId="23" w16cid:durableId="1024401971">
    <w:abstractNumId w:val="22"/>
  </w:num>
  <w:num w:numId="24" w16cid:durableId="553085030">
    <w:abstractNumId w:val="4"/>
  </w:num>
  <w:num w:numId="25" w16cid:durableId="135951361">
    <w:abstractNumId w:val="14"/>
  </w:num>
  <w:num w:numId="26" w16cid:durableId="276642692">
    <w:abstractNumId w:val="19"/>
  </w:num>
  <w:num w:numId="27" w16cid:durableId="1935632237">
    <w:abstractNumId w:val="20"/>
  </w:num>
  <w:num w:numId="28" w16cid:durableId="998924553">
    <w:abstractNumId w:val="7"/>
  </w:num>
  <w:num w:numId="29" w16cid:durableId="1357267038">
    <w:abstractNumId w:val="5"/>
  </w:num>
  <w:num w:numId="30" w16cid:durableId="1404525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26CA8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3F11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41C7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217F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0BBC"/>
    <w:rsid w:val="00182C7F"/>
    <w:rsid w:val="00182E7D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1EA7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9A7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A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D48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3E6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5668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828"/>
    <w:rsid w:val="00362965"/>
    <w:rsid w:val="00363344"/>
    <w:rsid w:val="00367718"/>
    <w:rsid w:val="00370D23"/>
    <w:rsid w:val="00372685"/>
    <w:rsid w:val="00372DCA"/>
    <w:rsid w:val="003732E9"/>
    <w:rsid w:val="00373315"/>
    <w:rsid w:val="003739CB"/>
    <w:rsid w:val="0037477E"/>
    <w:rsid w:val="003752F8"/>
    <w:rsid w:val="00377FE1"/>
    <w:rsid w:val="003818D2"/>
    <w:rsid w:val="00381D37"/>
    <w:rsid w:val="00381DBE"/>
    <w:rsid w:val="00381FFF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B2"/>
    <w:rsid w:val="003C4ED7"/>
    <w:rsid w:val="003D1B16"/>
    <w:rsid w:val="003D36A4"/>
    <w:rsid w:val="003D42FD"/>
    <w:rsid w:val="003D5622"/>
    <w:rsid w:val="003D5810"/>
    <w:rsid w:val="003D681C"/>
    <w:rsid w:val="003E0DF8"/>
    <w:rsid w:val="003E19E2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A2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5D1C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26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52D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0F2E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316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4197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7A"/>
    <w:rsid w:val="007F12BA"/>
    <w:rsid w:val="007F1EBE"/>
    <w:rsid w:val="007F2D14"/>
    <w:rsid w:val="007F4F3A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33D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6DFE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1272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A6F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D5F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7AB0"/>
    <w:rsid w:val="00C81839"/>
    <w:rsid w:val="00C81C94"/>
    <w:rsid w:val="00C82366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1F99"/>
    <w:rsid w:val="00D321A9"/>
    <w:rsid w:val="00D337AA"/>
    <w:rsid w:val="00D34EA3"/>
    <w:rsid w:val="00D44ED6"/>
    <w:rsid w:val="00D45988"/>
    <w:rsid w:val="00D468A2"/>
    <w:rsid w:val="00D470FF"/>
    <w:rsid w:val="00D51A52"/>
    <w:rsid w:val="00D51B37"/>
    <w:rsid w:val="00D534CC"/>
    <w:rsid w:val="00D600B3"/>
    <w:rsid w:val="00D60B32"/>
    <w:rsid w:val="00D618FC"/>
    <w:rsid w:val="00D62136"/>
    <w:rsid w:val="00D62758"/>
    <w:rsid w:val="00D629BD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34C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6ED9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096C"/>
    <w:rsid w:val="00E93114"/>
    <w:rsid w:val="00E93E0C"/>
    <w:rsid w:val="00E96204"/>
    <w:rsid w:val="00EA0448"/>
    <w:rsid w:val="00EA0E01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1C54"/>
    <w:rsid w:val="00F422E3"/>
    <w:rsid w:val="00F443F2"/>
    <w:rsid w:val="00F46C8A"/>
    <w:rsid w:val="00F47203"/>
    <w:rsid w:val="00F52D7F"/>
    <w:rsid w:val="00F52E66"/>
    <w:rsid w:val="00F5445B"/>
    <w:rsid w:val="00F62634"/>
    <w:rsid w:val="00F635CA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19E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6282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093F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7AF8-E5D1-4516-A8B2-C3C2C5C0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1485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2023-09-11T08:21:00Z</cp:lastPrinted>
  <dcterms:created xsi:type="dcterms:W3CDTF">2023-09-11T08:22:00Z</dcterms:created>
  <dcterms:modified xsi:type="dcterms:W3CDTF">2023-09-27T11:37:00Z</dcterms:modified>
</cp:coreProperties>
</file>